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CD" w:rsidRDefault="00F65CB5" w:rsidP="005C55CD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Детск</w:t>
      </w:r>
      <w:r w:rsidR="00CB3DC5"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ие спектакли в Санкт-Петербурге</w:t>
      </w:r>
    </w:p>
    <w:p w:rsidR="00CB3DC5" w:rsidRPr="00E46825" w:rsidRDefault="000E7335" w:rsidP="005C55CD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М</w:t>
      </w:r>
      <w:r w:rsidR="00F65CB5"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узей-театр</w:t>
      </w:r>
    </w:p>
    <w:p w:rsidR="00F65CB5" w:rsidRDefault="00F65CB5" w:rsidP="005C55CD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«</w:t>
      </w:r>
      <w:proofErr w:type="spellStart"/>
      <w:r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Сказкин</w:t>
      </w:r>
      <w:proofErr w:type="spellEnd"/>
      <w:r w:rsidRPr="00E4682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Дом»</w:t>
      </w:r>
    </w:p>
    <w:p w:rsidR="005C55CD" w:rsidRDefault="005C55CD" w:rsidP="005C55CD">
      <w:pPr>
        <w:shd w:val="clear" w:color="auto" w:fill="FFFFFF"/>
        <w:spacing w:after="0" w:line="390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5C55CD" w:rsidRPr="00E46825" w:rsidRDefault="005C55CD" w:rsidP="005C55CD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4946C4" wp14:editId="7A772AFF">
            <wp:extent cx="5295900" cy="3895090"/>
            <wp:effectExtent l="152400" t="152400" r="152400" b="162560"/>
            <wp:docPr id="2" name="Рисунок 2" descr="https://event-map.ru/sites/default/files/2017-12/29454f39-2eef-4424-8482-38b318868a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vent-map.ru/sites/default/files/2017-12/29454f39-2eef-4424-8482-38b318868a7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45" cy="390328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3DC5" w:rsidRPr="00E46825" w:rsidRDefault="00CB3DC5" w:rsidP="00F65CB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</w:p>
    <w:p w:rsidR="00F65CB5" w:rsidRPr="005C55CD" w:rsidRDefault="00F65CB5" w:rsidP="00592E3F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Сказкин</w:t>
      </w:r>
      <w:proofErr w:type="spellEnd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Дом» — первый в России контактный театр, предлагающий театрализованные представления с участием детей в СПб. Что может быть увлекательнее, чем интерактивный спектакль для детей, когда любимые сказочные герои разыгрывают сценки для малышей и заводят веселые игры по мотивам сказки, вовлекая юных зрителей в театральные представления!</w:t>
      </w:r>
    </w:p>
    <w:p w:rsidR="00F65CB5" w:rsidRPr="005C55CD" w:rsidRDefault="00F65CB5" w:rsidP="00592E3F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Репертуар нашего театра — это музыкальные интерактивные представления по мотивам народных сказок (русских и зарубежных). У нас есть спектакли, интересные для ребят разного возраста (от 1 года до 12 лет), и постоянно появляются новые сказки с увлекательными сюжетами.</w:t>
      </w:r>
    </w:p>
    <w:p w:rsidR="005C55CD" w:rsidRDefault="00F65CB5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всегда можете выбрать спектакль для ребенка, исходя из его интересов и предпочтений!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"</w:t>
      </w:r>
      <w:proofErr w:type="spellStart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Сказкин</w:t>
      </w:r>
      <w:proofErr w:type="spellEnd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Дом" – детский музей-театр, расположенный в Александровском парке по соседству с Ленинградским зоопарком, существует в Санкт-Петербурге с 2009 года. Здесь проводятся </w:t>
      </w:r>
      <w:r w:rsidRPr="005C5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интерактивные спектакли для детей от 1 года до 12 лет. </w:t>
      </w: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 до 5 лет включительно должен сопровождать взрослый. Группы формируются по возрастам. На представлении ребята становятся активными участниками происходящего - например, пекут с кроликами праздничный пирог, прячутся от серого волка вместе с тремя поросятами, спасают Колобка от хитрой лисы и играют с жителями сказочной страны.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Представления разворачиваются на двух основных площадках: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5C5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"Сказочной поляне" </w:t>
      </w: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игровом пространстве, где живут герои русского фольклора: тут можно искупаться в волшебной речке у моста русалки, через печь Бабы-яги пробраться в царство Кощея, навестить Деда Мороза в зале кривых зеркал, посетить домик мышки и увидеть дуб у Лукоморья;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5C5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"Сказочном городе"</w:t>
      </w: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где обитают персонажи европейских и авторских сказок: здесь гости встретят Красную Шапочку и сказочника Оле </w:t>
      </w:r>
      <w:proofErr w:type="spellStart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Лукойе</w:t>
      </w:r>
      <w:proofErr w:type="spellEnd"/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трех поросят и Кота в Сапогах, а также смогут посетить различные волшебные места - например, домик феи и сказочный дворец.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также можно отметить детский день рождения или устроить праздник в честь окончания учебного года. Для участников праздника могут провести мастер-класс.</w:t>
      </w:r>
    </w:p>
    <w:p w:rsidR="005C55CD" w:rsidRP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театре доступен формат </w:t>
      </w:r>
      <w:r w:rsidRPr="005C55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закрытого спектакля</w:t>
      </w:r>
      <w:r w:rsidRPr="005C5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предполагающий индивидуальную программу без присутствия других гостей.</w:t>
      </w:r>
    </w:p>
    <w:p w:rsidR="005C55CD" w:rsidRDefault="005C55CD" w:rsidP="005C55CD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55CD" w:rsidRPr="005C55CD" w:rsidRDefault="005C55CD" w:rsidP="005C55C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C55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метро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Pr="005C55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Горьковская</w:t>
      </w:r>
    </w:p>
    <w:p w:rsidR="005C55CD" w:rsidRDefault="005C55CD" w:rsidP="005C55C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55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+7 (812) 612-75-26</w:t>
      </w:r>
    </w:p>
    <w:p w:rsidR="005C55CD" w:rsidRDefault="005C55CD" w:rsidP="005C55C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Часы работы: </w:t>
      </w:r>
    </w:p>
    <w:p w:rsidR="005C55CD" w:rsidRDefault="005C55CD" w:rsidP="005C55C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Пн. – Вс. 10:30 – 19:00</w:t>
      </w:r>
    </w:p>
    <w:p w:rsidR="0054321C" w:rsidRDefault="0054321C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321C" w:rsidRDefault="0054321C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321C" w:rsidRDefault="0054321C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321C" w:rsidRDefault="0054321C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919D0" w:rsidRDefault="00E919D0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919D0" w:rsidRPr="0054321C" w:rsidRDefault="00E919D0" w:rsidP="00E919D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E919D0">
        <w:rPr>
          <w:rFonts w:ascii="Times New Roman" w:hAnsi="Times New Roman" w:cs="Times New Roman"/>
          <w:b/>
          <w:color w:val="0070C0"/>
          <w:sz w:val="40"/>
          <w:szCs w:val="40"/>
          <w:highlight w:val="lightGray"/>
          <w:shd w:val="clear" w:color="auto" w:fill="64DD17"/>
        </w:rPr>
        <w:t>Весенние каникулы в "</w:t>
      </w:r>
      <w:proofErr w:type="spellStart"/>
      <w:r w:rsidRPr="00E919D0">
        <w:rPr>
          <w:rFonts w:ascii="Times New Roman" w:hAnsi="Times New Roman" w:cs="Times New Roman"/>
          <w:b/>
          <w:color w:val="0070C0"/>
          <w:sz w:val="40"/>
          <w:szCs w:val="40"/>
          <w:highlight w:val="lightGray"/>
          <w:shd w:val="clear" w:color="auto" w:fill="64DD17"/>
        </w:rPr>
        <w:t>Сказкином</w:t>
      </w:r>
      <w:proofErr w:type="spellEnd"/>
      <w:r w:rsidRPr="00E919D0">
        <w:rPr>
          <w:rFonts w:ascii="Times New Roman" w:hAnsi="Times New Roman" w:cs="Times New Roman"/>
          <w:b/>
          <w:color w:val="0070C0"/>
          <w:sz w:val="40"/>
          <w:szCs w:val="40"/>
          <w:highlight w:val="lightGray"/>
          <w:shd w:val="clear" w:color="auto" w:fill="64DD17"/>
        </w:rPr>
        <w:t xml:space="preserve"> Доме"</w:t>
      </w:r>
    </w:p>
    <w:p w:rsidR="00E919D0" w:rsidRDefault="00E919D0" w:rsidP="00E919D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919D0" w:rsidRDefault="00E919D0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919D0" w:rsidRDefault="00E919D0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321C" w:rsidRDefault="0054321C" w:rsidP="00E919D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F18230" wp14:editId="072064AC">
            <wp:extent cx="2971800" cy="3409950"/>
            <wp:effectExtent l="171450" t="152400" r="171450" b="171450"/>
            <wp:docPr id="13" name="Рисунок 13" descr="&quot;Ð¡ÐºÐ°Ð·ÐºÐ¸Ð½ ÐÐ¾Ð¼&quot;, Ð¸Ð½ÑÐµÑÐ°ÐºÑÐ¸Ð²Ð½ÑÐ¹ Ð´ÐµÑÑÐºÐ¸Ð¹ ÑÐµÐ°ÑÑ Ð² ÐÐ»ÐµÐºÑÐ°Ð½Ð´ÑÐ¾Ð²ÑÐºÐ¾Ð¼ Ð¿Ð°ÑÐºÐµ Ñ Ð¼ÐµÑÑÐ¾ &quot;ÐÐ¾ÑÑÐºÐ¾Ð²ÑÐºÐ°Ñ&quot;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Ð¡ÐºÐ°Ð·ÐºÐ¸Ð½ ÐÐ¾Ð¼&quot;, Ð¸Ð½ÑÐµÑÐ°ÐºÑÐ¸Ð²Ð½ÑÐ¹ Ð´ÐµÑÑÐºÐ¸Ð¹ ÑÐµÐ°ÑÑ Ð² ÐÐ»ÐµÐºÑÐ°Ð½Ð´ÑÐ¾Ð²ÑÐºÐ¾Ð¼ Ð¿Ð°ÑÐºÐµ Ñ Ð¼ÐµÑÑÐ¾ &quot;ÐÐ¾ÑÑÐºÐ¾Ð²ÑÐºÐ°Ñ&quot;, Ð¡ÐÐ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09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4321C" w:rsidRDefault="0054321C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65DBF" w:rsidRPr="00765DBF" w:rsidRDefault="00765DBF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Каждый день на весенних каникулах 2019 в "</w:t>
      </w:r>
      <w:proofErr w:type="spellStart"/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Сказкином</w:t>
      </w:r>
      <w:proofErr w:type="spellEnd"/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Доме" детей от 1 года до 12 лет ждут интерактивные спектакли по мотивам русских и зарубежных сказок. Участники не только знакомятся с любимыми волшебными персонажами, но и сами становятся главными участниками всего происходящего: отправляются в заколдованный замок, гуляют по неведомым дорожкам и многое другое. Купить билеты можно на сайте </w:t>
      </w:r>
      <w:hyperlink r:id="rId6" w:history="1">
        <w:r w:rsidRPr="00765DBF">
          <w:rPr>
            <w:rStyle w:val="af5"/>
            <w:rFonts w:ascii="Times New Roman" w:eastAsia="Times New Roman" w:hAnsi="Times New Roman" w:cs="Times New Roman"/>
            <w:b/>
            <w:color w:val="auto"/>
            <w:kern w:val="36"/>
            <w:sz w:val="28"/>
            <w:szCs w:val="28"/>
            <w:lang w:eastAsia="ru-RU"/>
          </w:rPr>
          <w:t>https://skazkindom.ru/theater/affiche/</w:t>
        </w:r>
      </w:hyperlink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65DBF" w:rsidRPr="00765DBF" w:rsidRDefault="00765DBF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Предварительная запись обязательна.</w:t>
      </w:r>
    </w:p>
    <w:p w:rsidR="005C55CD" w:rsidRPr="005C55CD" w:rsidRDefault="00765DBF" w:rsidP="00765DB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65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Обновлено 02.03.2019</w:t>
      </w:r>
    </w:p>
    <w:p w:rsidR="005C55CD" w:rsidRDefault="005C55CD" w:rsidP="005C55C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5C55CD" w:rsidRDefault="005C55CD" w:rsidP="005C55CD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5C55CD" w:rsidRDefault="005C55CD" w:rsidP="005C55CD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E919D0" w:rsidRDefault="00E919D0" w:rsidP="00E919D0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B30402" w:rsidRPr="005C55CD" w:rsidRDefault="00B30402" w:rsidP="00E919D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lastRenderedPageBreak/>
        <w:t>Путешествие по русским сказкам</w:t>
      </w:r>
    </w:p>
    <w:p w:rsidR="00CB3DC5" w:rsidRPr="00B30402" w:rsidRDefault="00CB3DC5" w:rsidP="00E46825">
      <w:pPr>
        <w:shd w:val="clear" w:color="auto" w:fill="FFFFFF"/>
        <w:spacing w:after="360" w:line="45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спектакля смогут не просто полюбоваться интерактивной экспозицией музея-театра, но и проверить, хорошо ли они знают и помнят русские сказки. А сказочные герои, убедившись, что дети о них не забыли, помогут им совершить фантастическое путешествие, расскажут историю происхождения русских народных сказок и былин, познакомят с обычаями старорусского быта.</w:t>
      </w:r>
    </w:p>
    <w:p w:rsidR="00CB3DC5" w:rsidRPr="00B30402" w:rsidRDefault="00CB3DC5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0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61ED487" wp14:editId="47CC3F3F">
            <wp:extent cx="457200" cy="457200"/>
            <wp:effectExtent l="0" t="0" r="0" b="0"/>
            <wp:docPr id="5" name="Рисунок 5" descr="m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посетителей</w:t>
      </w:r>
    </w:p>
    <w:p w:rsidR="00CB3DC5" w:rsidRPr="00CB3DC5" w:rsidRDefault="00CB3DC5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4—12 лет</w:t>
      </w:r>
    </w:p>
    <w:p w:rsidR="00B30402" w:rsidRPr="00B30402" w:rsidRDefault="00B30402" w:rsidP="00CB3DC5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B30402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50E4B6D8" wp14:editId="7535CF75">
            <wp:extent cx="4029075" cy="5172075"/>
            <wp:effectExtent l="152400" t="171450" r="161925" b="161925"/>
            <wp:docPr id="1" name="Рисунок 1" descr="Путешествие по русским сказ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тешествие по русским сказк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91" cy="51728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19D0" w:rsidRDefault="00E919D0" w:rsidP="00E46825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DD55D3" w:rsidRPr="00E46825" w:rsidRDefault="00DD55D3" w:rsidP="00E46825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lastRenderedPageBreak/>
        <w:t>Храбрая сказка</w:t>
      </w:r>
    </w:p>
    <w:p w:rsidR="00DD55D3" w:rsidRPr="00DD55D3" w:rsidRDefault="00DD55D3" w:rsidP="00CB3DC5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bookmarkStart w:id="0" w:name="_GoBack"/>
      <w:bookmarkEnd w:id="0"/>
      <w:r w:rsidRPr="00DD55D3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43AE008E" wp14:editId="1CD2A32D">
            <wp:extent cx="3876675" cy="4591050"/>
            <wp:effectExtent l="171450" t="171450" r="161925" b="152400"/>
            <wp:docPr id="3" name="Рисунок 3" descr="Храбр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абрая сказ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5910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55D3" w:rsidRPr="00DD55D3" w:rsidRDefault="000161BF" w:rsidP="00DD55D3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0" w:anchor="form-buy-ticket" w:history="1">
        <w:r w:rsidR="00DD55D3" w:rsidRPr="00DD55D3">
          <w:rPr>
            <w:rFonts w:ascii="Arial" w:eastAsia="Times New Roman" w:hAnsi="Arial" w:cs="Arial"/>
            <w:b/>
            <w:bCs/>
            <w:caps/>
            <w:color w:val="FFFFFF"/>
            <w:sz w:val="18"/>
            <w:szCs w:val="18"/>
            <w:lang w:eastAsia="ru-RU"/>
          </w:rPr>
          <w:t>КУПИТЬ БИЛЕТЫ</w:t>
        </w:r>
      </w:hyperlink>
    </w:p>
    <w:p w:rsidR="00DD55D3" w:rsidRPr="00DD55D3" w:rsidRDefault="00DD55D3" w:rsidP="00DD55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ru-RU"/>
        </w:rPr>
        <w:t> </w:t>
      </w:r>
    </w:p>
    <w:p w:rsidR="00DD55D3" w:rsidRPr="00DD55D3" w:rsidRDefault="00DD55D3" w:rsidP="00E46825">
      <w:pPr>
        <w:shd w:val="clear" w:color="auto" w:fill="FFFFFF"/>
        <w:spacing w:after="360" w:line="45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55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Случились внезапные беды. Как утешить ребёнка и подготовить к возможным жизненным трудностям? Именно для этого появилась история про разбойника </w:t>
      </w:r>
      <w:proofErr w:type="spellStart"/>
      <w:r w:rsidRPr="00DD55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Бармалея</w:t>
      </w:r>
      <w:proofErr w:type="spellEnd"/>
      <w:r w:rsidRPr="00DD55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 зубастого Крокодила и про маленького героя Ваню. Сможет ли смелый мальчуган одолеть Крокодила своим игрушечным мечом? «Храбрая сказка» подарит маленьким зрителям веру в себя, покажет, как важно быть смелыми и мужественными, а родителям напомнит, на какие чудеса способна хорошая сказка.</w:t>
      </w:r>
    </w:p>
    <w:p w:rsidR="00DD55D3" w:rsidRPr="00DD55D3" w:rsidRDefault="00DD55D3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55D3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55827A6" wp14:editId="162DC876">
            <wp:extent cx="457200" cy="457200"/>
            <wp:effectExtent l="0" t="0" r="0" b="0"/>
            <wp:docPr id="4" name="Рисунок 4" descr="m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5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посетителей</w:t>
      </w:r>
    </w:p>
    <w:p w:rsidR="00E326B6" w:rsidRDefault="005D684D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4—7 лет</w:t>
      </w:r>
    </w:p>
    <w:p w:rsidR="00E46825" w:rsidRDefault="00E46825" w:rsidP="00E46825">
      <w:pPr>
        <w:shd w:val="clear" w:color="auto" w:fill="FFFFFF"/>
        <w:spacing w:line="3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</w:p>
    <w:p w:rsidR="00E326B6" w:rsidRPr="00E46825" w:rsidRDefault="0028284E" w:rsidP="00E46825">
      <w:pPr>
        <w:shd w:val="clear" w:color="auto" w:fill="FFFFFF"/>
        <w:spacing w:line="3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lastRenderedPageBreak/>
        <w:t>Путешествие с Доброй Сказочницей</w:t>
      </w:r>
    </w:p>
    <w:p w:rsidR="00E326B6" w:rsidRPr="00E46825" w:rsidRDefault="00E326B6" w:rsidP="00E326B6">
      <w:pPr>
        <w:shd w:val="clear" w:color="auto" w:fill="FFFFFF"/>
        <w:spacing w:line="3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28284E" w:rsidRDefault="0028284E" w:rsidP="00257DD4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8284E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59BAB87A" wp14:editId="734D922F">
            <wp:extent cx="3762375" cy="4781550"/>
            <wp:effectExtent l="171450" t="171450" r="161925" b="152400"/>
            <wp:docPr id="7" name="Рисунок 7" descr="Путешествие с Доброй Сказочн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утешествие с Доброй Сказочниц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81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26B6" w:rsidRDefault="00E326B6" w:rsidP="0028284E">
      <w:pPr>
        <w:shd w:val="clear" w:color="auto" w:fill="FFFFFF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E326B6" w:rsidRDefault="00E326B6" w:rsidP="0028284E">
      <w:pPr>
        <w:shd w:val="clear" w:color="auto" w:fill="FFFFFF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E326B6" w:rsidRDefault="00E326B6" w:rsidP="0028284E">
      <w:pPr>
        <w:shd w:val="clear" w:color="auto" w:fill="FFFFFF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257DD4" w:rsidRPr="00E46825" w:rsidRDefault="0028284E" w:rsidP="00E46825">
      <w:pPr>
        <w:shd w:val="clear" w:color="auto" w:fill="FFFFFF"/>
        <w:spacing w:after="360"/>
        <w:jc w:val="both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2828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 Доброй Сказочницей ребята отправятся в Сказочный город! Во время путешествия ребята узнают, кто такие Гномы, и где они живут, встретятся с Красной Шапочкой, окажутся в домике Трех Поросят. Юные путешественники побывают в сказочном дворце, познакомятся с самим Котом в Сапогах и, конечно же, увидят подводное царство. А как только в городе настанет вечер, дорогим гостям покажут «кукольную сказку» о добрых и злых волшебниках, верных друзьях и загаданных желаниях.</w:t>
      </w:r>
    </w:p>
    <w:p w:rsidR="0028284E" w:rsidRPr="0028284E" w:rsidRDefault="0028284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28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B4412E2" wp14:editId="24D07A70">
            <wp:extent cx="457200" cy="457200"/>
            <wp:effectExtent l="0" t="0" r="0" b="0"/>
            <wp:docPr id="8" name="Рисунок 8" descr="m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8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посетителей</w:t>
      </w:r>
    </w:p>
    <w:p w:rsidR="00E46825" w:rsidRDefault="0028284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1—7 лет</w:t>
      </w:r>
    </w:p>
    <w:p w:rsidR="001C36CE" w:rsidRPr="00E46825" w:rsidRDefault="001C36CE" w:rsidP="00E46825">
      <w:pPr>
        <w:shd w:val="clear" w:color="auto" w:fill="FFFFFF"/>
        <w:spacing w:after="360" w:line="33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lastRenderedPageBreak/>
        <w:t>Сказочный мир Андерсена</w:t>
      </w:r>
    </w:p>
    <w:p w:rsidR="001C36CE" w:rsidRPr="001C36CE" w:rsidRDefault="001C36CE" w:rsidP="00257DD4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C36CE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02608700" wp14:editId="2987C85F">
            <wp:extent cx="3857625" cy="4629150"/>
            <wp:effectExtent l="152400" t="171450" r="161925" b="152400"/>
            <wp:docPr id="9" name="Рисунок 9" descr="Сказочный мир Андерс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очный мир Андерсе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629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36CE" w:rsidRPr="001C36CE" w:rsidRDefault="000161BF" w:rsidP="001C36CE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3" w:anchor="form-buy-ticket" w:history="1">
        <w:r w:rsidR="001C36CE" w:rsidRPr="001C36CE">
          <w:rPr>
            <w:rFonts w:ascii="Arial" w:eastAsia="Times New Roman" w:hAnsi="Arial" w:cs="Arial"/>
            <w:b/>
            <w:bCs/>
            <w:caps/>
            <w:color w:val="FFFFFF"/>
            <w:sz w:val="18"/>
            <w:szCs w:val="18"/>
            <w:lang w:eastAsia="ru-RU"/>
          </w:rPr>
          <w:t>КУПИТЬ БИЛЕТЫ</w:t>
        </w:r>
      </w:hyperlink>
    </w:p>
    <w:p w:rsidR="001C36CE" w:rsidRPr="00236434" w:rsidRDefault="001C36CE" w:rsidP="00E46825">
      <w:pPr>
        <w:spacing w:after="360"/>
        <w:jc w:val="both"/>
        <w:textAlignment w:val="top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r w:rsidRPr="001C36CE">
        <w:rPr>
          <w:rFonts w:ascii="Arial" w:eastAsia="Times New Roman" w:hAnsi="Arial" w:cs="Arial"/>
          <w:color w:val="222222"/>
          <w:sz w:val="2"/>
          <w:szCs w:val="2"/>
          <w:lang w:eastAsia="ru-RU"/>
        </w:rPr>
        <w:t>      </w:t>
      </w:r>
      <w:proofErr w:type="spellStart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Снип-снап</w:t>
      </w:r>
      <w:proofErr w:type="spellEnd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снурэ</w:t>
      </w:r>
      <w:proofErr w:type="spellEnd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… и вы оказываетесь в мире волшебства, чудесных превращений и отважных героев. Возвращая на место сказочные предметы, ребята повстречаются с крохотной и доброй </w:t>
      </w:r>
      <w:proofErr w:type="spellStart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Дюймовочкой</w:t>
      </w:r>
      <w:proofErr w:type="spellEnd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 навевающим сказочные сны Оле </w:t>
      </w:r>
      <w:proofErr w:type="spellStart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Лукойе</w:t>
      </w:r>
      <w:proofErr w:type="spellEnd"/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отважным и любящим Оловянным Солдатиком, романтичной Принцессой на горошине и многими другими героями сказок Андерсена.</w:t>
      </w:r>
    </w:p>
    <w:p w:rsidR="00592E3F" w:rsidRDefault="00592E3F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C36CE" w:rsidRPr="001C36CE" w:rsidRDefault="001C36C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36C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C27CA77" wp14:editId="76AAE3F1">
            <wp:extent cx="457200" cy="457200"/>
            <wp:effectExtent l="0" t="0" r="0" b="0"/>
            <wp:docPr id="10" name="Рисунок 10" descr="m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6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посетителей</w:t>
      </w:r>
    </w:p>
    <w:p w:rsidR="002B6999" w:rsidRPr="00A645D9" w:rsidRDefault="001C36C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4—12 ле</w:t>
      </w:r>
      <w:r w:rsid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E46825" w:rsidRDefault="00E46825" w:rsidP="00E46825">
      <w:pPr>
        <w:shd w:val="clear" w:color="auto" w:fill="FFFFFF"/>
        <w:spacing w:line="330" w:lineRule="atLeast"/>
        <w:textAlignment w:val="top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:rsidR="00A645D9" w:rsidRPr="00E46825" w:rsidRDefault="001C36CE" w:rsidP="00E46825">
      <w:pPr>
        <w:shd w:val="clear" w:color="auto" w:fill="FFFFFF"/>
        <w:spacing w:line="3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E46825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lastRenderedPageBreak/>
        <w:t>Там, на неведомых дорожках...</w:t>
      </w:r>
    </w:p>
    <w:p w:rsidR="00A645D9" w:rsidRPr="00CB3DC5" w:rsidRDefault="00A645D9" w:rsidP="00A645D9">
      <w:pPr>
        <w:shd w:val="clear" w:color="auto" w:fill="FFFFFF"/>
        <w:spacing w:line="330" w:lineRule="atLeast"/>
        <w:jc w:val="center"/>
        <w:textAlignment w:val="top"/>
        <w:rPr>
          <w:rFonts w:ascii="Georgia" w:eastAsia="Times New Roman" w:hAnsi="Georgia" w:cs="Times New Roman"/>
          <w:color w:val="FF0000"/>
          <w:kern w:val="36"/>
          <w:sz w:val="40"/>
          <w:szCs w:val="40"/>
          <w:lang w:eastAsia="ru-RU"/>
        </w:rPr>
      </w:pPr>
    </w:p>
    <w:p w:rsidR="001C36CE" w:rsidRPr="001C36CE" w:rsidRDefault="001C36CE" w:rsidP="00257DD4">
      <w:pPr>
        <w:shd w:val="clear" w:color="auto" w:fill="FFFFFF"/>
        <w:jc w:val="center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C36CE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1513250A" wp14:editId="3512E71C">
            <wp:extent cx="4152900" cy="4524375"/>
            <wp:effectExtent l="171450" t="171450" r="152400" b="161925"/>
            <wp:docPr id="11" name="Рисунок 11" descr="Там, на неведомых дорожка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м, на неведомых дорожках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524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36CE" w:rsidRPr="001C36CE" w:rsidRDefault="000161BF" w:rsidP="001C36CE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5" w:anchor="form-buy-ticket" w:history="1">
        <w:r w:rsidR="001C36CE" w:rsidRPr="001C36CE">
          <w:rPr>
            <w:rFonts w:ascii="Arial" w:eastAsia="Times New Roman" w:hAnsi="Arial" w:cs="Arial"/>
            <w:b/>
            <w:bCs/>
            <w:caps/>
            <w:color w:val="FFFFFF"/>
            <w:sz w:val="18"/>
            <w:szCs w:val="18"/>
            <w:lang w:eastAsia="ru-RU"/>
          </w:rPr>
          <w:t>КУПИТЬ БИЛЕТЫ</w:t>
        </w:r>
      </w:hyperlink>
    </w:p>
    <w:p w:rsidR="001C36CE" w:rsidRPr="001C36CE" w:rsidRDefault="001C36CE" w:rsidP="001C36CE">
      <w:pPr>
        <w:shd w:val="clear" w:color="auto" w:fill="FFFFFF"/>
        <w:jc w:val="both"/>
        <w:textAlignment w:val="top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r w:rsidRPr="001C36CE">
        <w:rPr>
          <w:rFonts w:ascii="Arial" w:eastAsia="Times New Roman" w:hAnsi="Arial" w:cs="Arial"/>
          <w:color w:val="222222"/>
          <w:sz w:val="2"/>
          <w:szCs w:val="2"/>
          <w:lang w:eastAsia="ru-RU"/>
        </w:rPr>
        <w:t> </w:t>
      </w:r>
    </w:p>
    <w:p w:rsidR="001C36CE" w:rsidRPr="00257DD4" w:rsidRDefault="001C36CE" w:rsidP="00E46825">
      <w:pPr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C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ru-RU"/>
        </w:rPr>
        <w:t> </w:t>
      </w:r>
      <w:r w:rsidRPr="00257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хранит старый сундук? Девочкам и мальчикам, чтобы открыть тайну сундука, предстоит пройти по неведомым дорожкам, встретиться с Домовым, Лешим и Водяным, подружиться с </w:t>
      </w:r>
      <w:proofErr w:type="spellStart"/>
      <w:r w:rsidRPr="00257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Бабайкой</w:t>
      </w:r>
      <w:proofErr w:type="spellEnd"/>
      <w:r w:rsidRPr="00257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Бабой-ягой. Герои расскажут свои сказки, загадают загадки и познакомят с бытом и культурой русского народа.</w:t>
      </w:r>
    </w:p>
    <w:p w:rsidR="00257DD4" w:rsidRDefault="00257DD4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C36CE" w:rsidRPr="00257DD4" w:rsidRDefault="001C36C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7DD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A80AB14" wp14:editId="177E7638">
            <wp:extent cx="457200" cy="457200"/>
            <wp:effectExtent l="0" t="0" r="0" b="0"/>
            <wp:docPr id="12" name="Рисунок 12" descr="ma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D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посетителей</w:t>
      </w:r>
    </w:p>
    <w:p w:rsidR="001C36CE" w:rsidRPr="00257DD4" w:rsidRDefault="001C36C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4—12 лет</w:t>
      </w:r>
    </w:p>
    <w:p w:rsidR="0028284E" w:rsidRPr="00257DD4" w:rsidRDefault="0028284E" w:rsidP="00E46825">
      <w:pPr>
        <w:shd w:val="clear" w:color="auto" w:fill="FFFFFF"/>
        <w:spacing w:after="360" w:line="33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284E" w:rsidRPr="00257DD4" w:rsidSect="00BA13C6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02"/>
    <w:rsid w:val="000161BF"/>
    <w:rsid w:val="00016656"/>
    <w:rsid w:val="000E7335"/>
    <w:rsid w:val="001C36CE"/>
    <w:rsid w:val="00236434"/>
    <w:rsid w:val="00257DD4"/>
    <w:rsid w:val="0028284E"/>
    <w:rsid w:val="002B6999"/>
    <w:rsid w:val="003F0295"/>
    <w:rsid w:val="0054321C"/>
    <w:rsid w:val="00592E3F"/>
    <w:rsid w:val="005C55CD"/>
    <w:rsid w:val="005D684D"/>
    <w:rsid w:val="0066422E"/>
    <w:rsid w:val="00685927"/>
    <w:rsid w:val="00765DBF"/>
    <w:rsid w:val="00A645D9"/>
    <w:rsid w:val="00B30402"/>
    <w:rsid w:val="00BA13C6"/>
    <w:rsid w:val="00CB3DC5"/>
    <w:rsid w:val="00D56681"/>
    <w:rsid w:val="00DD55D3"/>
    <w:rsid w:val="00E326B6"/>
    <w:rsid w:val="00E46825"/>
    <w:rsid w:val="00E866CB"/>
    <w:rsid w:val="00E919D0"/>
    <w:rsid w:val="00F65CB5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5230"/>
  <w15:chartTrackingRefBased/>
  <w15:docId w15:val="{9A6599D8-7C29-4232-BF78-E055A9D8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81"/>
  </w:style>
  <w:style w:type="paragraph" w:styleId="1">
    <w:name w:val="heading 1"/>
    <w:basedOn w:val="a"/>
    <w:next w:val="a"/>
    <w:link w:val="10"/>
    <w:uiPriority w:val="9"/>
    <w:qFormat/>
    <w:rsid w:val="00D56681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8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D5668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68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6681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D5668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668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D5668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668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668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56681"/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D56681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56681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6681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56681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D56681"/>
    <w:rPr>
      <w:b/>
      <w:bCs/>
    </w:rPr>
  </w:style>
  <w:style w:type="character" w:styleId="a9">
    <w:name w:val="Emphasis"/>
    <w:basedOn w:val="a0"/>
    <w:uiPriority w:val="20"/>
    <w:qFormat/>
    <w:rsid w:val="00D56681"/>
    <w:rPr>
      <w:i/>
      <w:iCs/>
    </w:rPr>
  </w:style>
  <w:style w:type="paragraph" w:styleId="aa">
    <w:name w:val="No Spacing"/>
    <w:uiPriority w:val="1"/>
    <w:qFormat/>
    <w:rsid w:val="00D56681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D56681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668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5668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5668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D56681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56681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D56681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56681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D56681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566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C55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55CD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765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6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1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2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8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67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1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1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0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833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087007">
              <w:marLeft w:val="-45"/>
              <w:marRight w:val="-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001">
              <w:marLeft w:val="0"/>
              <w:marRight w:val="0"/>
              <w:marTop w:val="0"/>
              <w:marBottom w:val="0"/>
              <w:divBdr>
                <w:top w:val="single" w:sz="6" w:space="12" w:color="630845"/>
                <w:left w:val="single" w:sz="6" w:space="12" w:color="630845"/>
                <w:bottom w:val="single" w:sz="6" w:space="12" w:color="630845"/>
                <w:right w:val="single" w:sz="6" w:space="12" w:color="630845"/>
              </w:divBdr>
              <w:divsChild>
                <w:div w:id="17498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6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037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3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12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471114">
              <w:marLeft w:val="-45"/>
              <w:marRight w:val="-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kazkindom.ru/theater/skazochnyy-mir-andersen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kazkindom.ru/theater/affiche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hyperlink" Target="https://skazkindom.ru/theater/tam-na-nevedomykh-dorozhkakh-/" TargetMode="External"/><Relationship Id="rId10" Type="http://schemas.openxmlformats.org/officeDocument/2006/relationships/hyperlink" Target="https://skazkindom.ru/theater/khrabraya-skazk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Галина</cp:lastModifiedBy>
  <cp:revision>9</cp:revision>
  <cp:lastPrinted>2019-03-19T05:32:00Z</cp:lastPrinted>
  <dcterms:created xsi:type="dcterms:W3CDTF">2018-12-27T06:07:00Z</dcterms:created>
  <dcterms:modified xsi:type="dcterms:W3CDTF">2019-03-19T05:53:00Z</dcterms:modified>
</cp:coreProperties>
</file>